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A" w:rsidRDefault="00012BE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ЦДТ\Рабочий стол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ДТ\Рабочий стол\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E0" w:rsidRDefault="00012BE0"/>
    <w:p w:rsidR="00012BE0" w:rsidRDefault="00012BE0"/>
    <w:p w:rsidR="00012BE0" w:rsidRDefault="00012BE0"/>
    <w:tbl>
      <w:tblPr>
        <w:tblW w:w="99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80"/>
        <w:gridCol w:w="1988"/>
        <w:gridCol w:w="2569"/>
      </w:tblGrid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расписание на текущий учебный год.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Анализ посещаемости МУ </w:t>
            </w:r>
            <w:proofErr w:type="gramStart"/>
            <w:r w:rsidRPr="00012BE0">
              <w:rPr>
                <w:rFonts w:ascii="Times New Roman" w:hAnsi="Times New Roman" w:cs="Times New Roman"/>
              </w:rPr>
              <w:t>ДО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«Радищевский ЦДТ» воспитанниками.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Анализ работы МУ </w:t>
            </w:r>
            <w:proofErr w:type="gramStart"/>
            <w:r w:rsidRPr="00012BE0">
              <w:rPr>
                <w:rFonts w:ascii="Times New Roman" w:hAnsi="Times New Roman" w:cs="Times New Roman"/>
              </w:rPr>
              <w:t>ДО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«Радищевский ЦДТ».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Анализ работы детских объединений за прошедший год.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Справки по итогам внутреннего контроля.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Отчеты по проведению мероприятий.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Проверка ведения журналов.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Публичный доклад ЦДТ за 2018-2019 учебный год.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BE0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  <w:r w:rsidRPr="00012BE0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proofErr w:type="gramStart"/>
            <w:r w:rsidRPr="00012BE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соблюдением санитарно-гигиенических требований в учебных кабинетах.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Проведение инструктажей по ТБ с воспитанниками в учебное время и во время культурно-массовых и спортивных мероприятий.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 xml:space="preserve">Работа по профилактике безнадзорности и правонарушений несовершеннолетних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Создание банка данных неблагополучных семей воспитанников, склонных к правонарушениям и стоящих на </w:t>
            </w:r>
            <w:proofErr w:type="spellStart"/>
            <w:r w:rsidRPr="00012BE0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12BE0">
              <w:rPr>
                <w:rFonts w:ascii="Times New Roman" w:hAnsi="Times New Roman" w:cs="Times New Roman"/>
              </w:rPr>
              <w:t xml:space="preserve"> учете и ПДН.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Вовлечение в систему дополнительного образования детей и подростков, стоящих на </w:t>
            </w:r>
            <w:proofErr w:type="spellStart"/>
            <w:r w:rsidRPr="00012BE0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12BE0">
              <w:rPr>
                <w:rFonts w:ascii="Times New Roman" w:hAnsi="Times New Roman" w:cs="Times New Roman"/>
              </w:rPr>
              <w:t xml:space="preserve"> учете и ПДН.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Работа по технике безопасности и профилактике травматизма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Организация и проведение инструктажей по ТБ с воспитанниками.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proofErr w:type="gramStart"/>
            <w:r w:rsidRPr="00012BE0">
              <w:rPr>
                <w:rFonts w:ascii="Times New Roman" w:hAnsi="Times New Roman" w:cs="Times New Roman"/>
              </w:rPr>
              <w:t xml:space="preserve">Контроль за соответствием санитарно-гигиенических норм, требований пожарной и </w:t>
            </w:r>
            <w:proofErr w:type="spellStart"/>
            <w:r w:rsidRPr="00012BE0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012BE0">
              <w:rPr>
                <w:rFonts w:ascii="Times New Roman" w:hAnsi="Times New Roman" w:cs="Times New Roman"/>
              </w:rPr>
              <w:t xml:space="preserve"> помещений, оборудования и инвентаря, используемых в системе </w:t>
            </w:r>
            <w:r w:rsidRPr="00012BE0">
              <w:rPr>
                <w:rFonts w:ascii="Times New Roman" w:hAnsi="Times New Roman" w:cs="Times New Roman"/>
              </w:rPr>
              <w:lastRenderedPageBreak/>
              <w:t>дополнительного образования.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proofErr w:type="gramStart"/>
            <w:r w:rsidRPr="00012BE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ведением документации, журналов инструктажей по ТБ в системе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Старший методист 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Организация информированности родительской общественности о наличии и работе творческих объединений в МУ ДО «</w:t>
            </w:r>
            <w:proofErr w:type="gramStart"/>
            <w:r w:rsidRPr="00012BE0">
              <w:rPr>
                <w:rFonts w:ascii="Times New Roman" w:hAnsi="Times New Roman" w:cs="Times New Roman"/>
              </w:rPr>
              <w:t>Радищевский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ЦДТ».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Привлечение родительской общественности к участию в работе детских объединений.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Проведение концертов, отчетных творческих выступлений, открытых занятий для родительской общественности с целью демонстрации достижений воспитанников.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Индивидуальные консультации для родителей.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Деятельность по реализации дополнительных образовательных программ дополнительного образования детей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Разработка и утверждение дополнительных образовательных программ.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Работа по анализу и проверке образовательных программ и календарно-тематического планирования ПДО.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Контроль своевременного прохождения образовательной программы дополнительного образования детей.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12BE0">
              <w:rPr>
                <w:rFonts w:ascii="Times New Roman" w:hAnsi="Times New Roman" w:cs="Times New Roman"/>
                <w:b/>
              </w:rPr>
              <w:t>. ОРГАНИЗАЦИОННО-МАССОВАЯ РАБОТА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  <w:b/>
              </w:rPr>
              <w:t>Художественно - эстетическое воспитание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Муниципальный конкурс-выставка детского творчества «Вместе с бабушкой и </w:t>
            </w:r>
            <w:proofErr w:type="spellStart"/>
            <w:r w:rsidRPr="00012BE0">
              <w:rPr>
                <w:rFonts w:ascii="Times New Roman" w:hAnsi="Times New Roman" w:cs="Times New Roman"/>
              </w:rPr>
              <w:t>дедушко</w:t>
            </w:r>
            <w:proofErr w:type="spellEnd"/>
            <w:r w:rsidRPr="00012BE0">
              <w:rPr>
                <w:rFonts w:ascii="Times New Roman" w:hAnsi="Times New Roman" w:cs="Times New Roman"/>
              </w:rPr>
              <w:t>», посвященный Международному дню пожилого человека.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детских творческих работ «Человек труда», в рамках Дня работника сельского хозяйства.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творческий конкурс, посвященный Дню матери.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детского рисунка «Коррупция глазами детей».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Муниципальный конкурс детских творческих работ «Мастерская деда Мороза».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Ассамблея талантливой молодёжи.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творческий конкурс, посвященный Международному женскому дню 8 Марта.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Муниципальный конкурс «Цветы – творенье рук искусных!», в рамках Межрегионального фестиваля славянской культуры «Дикий пион».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Интерактивные площадки, в рамках Дня защиты детей.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Воспитание нравственности и культуры поведения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Районная Рождественская ёлка.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Мастер-классы, в рамках масленичных народных гуляний.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творческий конкурс обучающихся «Благовест».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Районная акция «Подпиши пасхальную открытку».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Творческая площадка «Цветы своими руками» (мастер-классы по изготовлению искусственных цветов), в рамках Межрегионального фестиваля славянской культуры «Дикий пион».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Педагог-организатор, старший методист, ПДО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Учебно-познавательная деятельность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Районная акция «Радуга материнства», в рамках Дня Матери.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этап региональных интеллектуальных игр эрудитов «Во всех науках мы сильны».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Педагог-организатор, старший методист 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этап регионального конкурса обучающихся общеобразовательных организаций «Ученик года».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Районная экологическая акция «Помоги птицам зимой!».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детских школьных организаций.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Районный Слёт-учёба актива детских движений «Вместе к успеху!».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март, </w:t>
            </w:r>
          </w:p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«День открытых дверей» МУ </w:t>
            </w:r>
            <w:proofErr w:type="gramStart"/>
            <w:r w:rsidRPr="00012BE0">
              <w:rPr>
                <w:rFonts w:ascii="Times New Roman" w:hAnsi="Times New Roman" w:cs="Times New Roman"/>
              </w:rPr>
              <w:t>ДО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«Радищевский ЦДТ».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Патриотическое воспитание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Муниципальная краеведческая конференция </w:t>
            </w:r>
            <w:proofErr w:type="gramStart"/>
            <w:r w:rsidRPr="00012B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«Ульяновская область – край родной».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проектов школьного музея «Сохрани свою историю»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творческих работ, посвященный Дню Защитника Отечества.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методист, 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Районная акция «Подарок защитнику Отечества»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Районная волонтерская акция «Успей сказать: Спасибо!».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этап региональной военно-спортивной игры «Зарница».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Директор, 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этап областного смотра строя и песни «Марш Победы!», посвященный 74-ой годовщине Победы в Великой Отечественной войне 1941-1945гг.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методист, 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детских творческих работ, посвященный 74-ой годовщине Победы в ВОВ.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методист, 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Муниципальный конкурс школьных экскурсоводов музеев образовательных организаций «Виртуальная экскурсия».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Спортивно – оздоровительная и туристическая деятельность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Первенство района по шахматам.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методист, педагог-организатор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Муниципальные соревнования по спортивному ориентированию «Золотая стрелка».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Муниципальный зимний туристский слет </w:t>
            </w:r>
            <w:proofErr w:type="gramStart"/>
            <w:r w:rsidRPr="00012B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2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Муниципальный летний туристский слет </w:t>
            </w:r>
            <w:proofErr w:type="gramStart"/>
            <w:r w:rsidRPr="00012B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2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Летний палаточный лагерь «Дети Солнца»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12BE0">
              <w:rPr>
                <w:rFonts w:ascii="Times New Roman" w:hAnsi="Times New Roman" w:cs="Times New Roman"/>
                <w:b/>
              </w:rPr>
              <w:t>. РАБОТА С ПЕДАГОГИЧЕСКИМИ КАДРАМИ</w:t>
            </w:r>
          </w:p>
        </w:tc>
      </w:tr>
      <w:tr w:rsidR="00012BE0" w:rsidRPr="00012BE0" w:rsidTr="00AE0E43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BE0">
              <w:rPr>
                <w:rFonts w:ascii="Times New Roman" w:hAnsi="Times New Roman" w:cs="Times New Roman"/>
                <w:b/>
              </w:rPr>
              <w:t>Заседание педагогического совета</w:t>
            </w:r>
          </w:p>
        </w:tc>
      </w:tr>
      <w:tr w:rsidR="00012BE0" w:rsidRPr="00012BE0" w:rsidTr="00AE0E4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Анализ деятельности ЦДТ за 2017-2018 учебный год. Цели, задачи, основные направления деятельности педагогического коллектива МУ ДО «</w:t>
            </w:r>
            <w:proofErr w:type="gramStart"/>
            <w:r w:rsidRPr="00012BE0">
              <w:rPr>
                <w:rFonts w:ascii="Times New Roman" w:hAnsi="Times New Roman" w:cs="Times New Roman"/>
              </w:rPr>
              <w:t>Радищевский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ЦДТ» в 2018-2019 учебном году.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Согласование образовательных программ ПДО. 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Программно-методическое обеспечение учебно-воспитательного процесса.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Анализ формирования личных дел обучающихся.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Профессиональная компетентность педагогов как источник повышения качества образования.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О проведении «Дня открытых дверей».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BE0" w:rsidRPr="00012BE0" w:rsidTr="00AE0E4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Анализ реализации образовательных программ.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12BE0" w:rsidRPr="00012BE0" w:rsidTr="00AE0E4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 xml:space="preserve">Анализ работы МУ </w:t>
            </w:r>
            <w:proofErr w:type="gramStart"/>
            <w:r w:rsidRPr="00012BE0">
              <w:rPr>
                <w:rFonts w:ascii="Times New Roman" w:hAnsi="Times New Roman" w:cs="Times New Roman"/>
              </w:rPr>
              <w:t>ДО</w:t>
            </w:r>
            <w:proofErr w:type="gramEnd"/>
            <w:r w:rsidRPr="00012BE0">
              <w:rPr>
                <w:rFonts w:ascii="Times New Roman" w:hAnsi="Times New Roman" w:cs="Times New Roman"/>
              </w:rPr>
              <w:t xml:space="preserve"> «Радищевский ЦДТ» за 2018-2019 учебный год.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12BE0" w:rsidRPr="00012BE0" w:rsidTr="00AE0E4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Планирование работы на 2019-2020 учебный год.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012BE0" w:rsidRDefault="00012BE0" w:rsidP="00AE0E43">
            <w:pPr>
              <w:rPr>
                <w:rFonts w:ascii="Times New Roman" w:hAnsi="Times New Roman" w:cs="Times New Roman"/>
              </w:rPr>
            </w:pPr>
            <w:r w:rsidRPr="00012BE0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12BE0" w:rsidRPr="00012BE0" w:rsidRDefault="00012BE0" w:rsidP="00012BE0">
      <w:pPr>
        <w:rPr>
          <w:rFonts w:ascii="Times New Roman" w:hAnsi="Times New Roman" w:cs="Times New Roman"/>
        </w:rPr>
      </w:pPr>
    </w:p>
    <w:p w:rsidR="00012BE0" w:rsidRPr="00012BE0" w:rsidRDefault="00012BE0">
      <w:pPr>
        <w:rPr>
          <w:rFonts w:ascii="Times New Roman" w:hAnsi="Times New Roman" w:cs="Times New Roman"/>
        </w:rPr>
      </w:pPr>
    </w:p>
    <w:sectPr w:rsidR="00012BE0" w:rsidRPr="00012BE0" w:rsidSect="00D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E0"/>
    <w:rsid w:val="00012BE0"/>
    <w:rsid w:val="00D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6823</Characters>
  <Application>Microsoft Office Word</Application>
  <DocSecurity>0</DocSecurity>
  <Lines>56</Lines>
  <Paragraphs>16</Paragraphs>
  <ScaleCrop>false</ScaleCrop>
  <Company>Grizli777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2018-10-01T11:06:00Z</dcterms:created>
  <dcterms:modified xsi:type="dcterms:W3CDTF">2018-10-01T11:07:00Z</dcterms:modified>
</cp:coreProperties>
</file>